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025" w:rsidRDefault="00E7512F" w:rsidP="00F24025">
      <w:pPr>
        <w:pStyle w:val="BodyText"/>
        <w:ind w:left="100" w:right="585"/>
        <w:rPr>
          <w:rFonts w:ascii="Times New Roman" w:hAnsi="Times New Roman" w:cs="Times New Roman"/>
          <w:sz w:val="24"/>
          <w:szCs w:val="24"/>
        </w:rPr>
      </w:pPr>
      <w:r>
        <w:rPr>
          <w:noProof/>
        </w:rPr>
        <w:drawing>
          <wp:anchor distT="0" distB="0" distL="114300" distR="114300" simplePos="0" relativeHeight="251659264" behindDoc="1" locked="0" layoutInCell="1" allowOverlap="1" wp14:anchorId="129A9186" wp14:editId="4ECD6C8A">
            <wp:simplePos x="0" y="0"/>
            <wp:positionH relativeFrom="margin">
              <wp:posOffset>590550</wp:posOffset>
            </wp:positionH>
            <wp:positionV relativeFrom="paragraph">
              <wp:posOffset>-836930</wp:posOffset>
            </wp:positionV>
            <wp:extent cx="4543425" cy="2055359"/>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43425" cy="2055359"/>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24025" w:rsidRDefault="00F24025" w:rsidP="00F24025">
      <w:pPr>
        <w:pStyle w:val="BodyText"/>
        <w:ind w:left="100" w:right="585"/>
        <w:rPr>
          <w:rFonts w:ascii="Times New Roman" w:hAnsi="Times New Roman" w:cs="Times New Roman"/>
          <w:sz w:val="24"/>
          <w:szCs w:val="24"/>
        </w:rPr>
      </w:pPr>
    </w:p>
    <w:p w:rsidR="00F24025" w:rsidRDefault="00F24025" w:rsidP="00F24025">
      <w:pPr>
        <w:pStyle w:val="BodyText"/>
        <w:ind w:left="100" w:right="585"/>
        <w:rPr>
          <w:rFonts w:ascii="Times New Roman" w:hAnsi="Times New Roman" w:cs="Times New Roman"/>
          <w:sz w:val="24"/>
          <w:szCs w:val="24"/>
        </w:rPr>
      </w:pPr>
    </w:p>
    <w:p w:rsidR="00F24025" w:rsidRDefault="00F24025" w:rsidP="00F24025">
      <w:pPr>
        <w:pStyle w:val="BodyText"/>
        <w:ind w:left="100" w:right="585"/>
        <w:rPr>
          <w:rFonts w:ascii="Times New Roman" w:hAnsi="Times New Roman" w:cs="Times New Roman"/>
          <w:sz w:val="24"/>
          <w:szCs w:val="24"/>
        </w:rPr>
      </w:pPr>
    </w:p>
    <w:p w:rsidR="00F24025" w:rsidRDefault="00F24025" w:rsidP="00F24025">
      <w:pPr>
        <w:pStyle w:val="BodyText"/>
        <w:ind w:left="100" w:right="585"/>
        <w:rPr>
          <w:rFonts w:ascii="Times New Roman" w:hAnsi="Times New Roman" w:cs="Times New Roman"/>
          <w:sz w:val="24"/>
          <w:szCs w:val="24"/>
        </w:rPr>
      </w:pPr>
    </w:p>
    <w:p w:rsidR="00E878EC" w:rsidRDefault="00E878EC" w:rsidP="00E878EC">
      <w:pPr>
        <w:rPr>
          <w:rFonts w:ascii="Times New Roman" w:hAnsi="Times New Roman" w:cs="Times New Roman"/>
          <w:sz w:val="24"/>
          <w:szCs w:val="24"/>
        </w:rPr>
      </w:pPr>
    </w:p>
    <w:p w:rsidR="00E878EC" w:rsidRPr="00920E9B" w:rsidRDefault="00E878EC" w:rsidP="00E878EC">
      <w:pPr>
        <w:rPr>
          <w:rFonts w:ascii="Times New Roman" w:hAnsi="Times New Roman" w:cs="Times New Roman"/>
          <w:sz w:val="24"/>
          <w:szCs w:val="24"/>
        </w:rPr>
      </w:pPr>
      <w:r w:rsidRPr="00920E9B">
        <w:rPr>
          <w:rFonts w:ascii="Times New Roman" w:hAnsi="Times New Roman" w:cs="Times New Roman"/>
          <w:sz w:val="24"/>
          <w:szCs w:val="24"/>
        </w:rPr>
        <w:t xml:space="preserve">Delta College is one of twenty-eight community colleges in the state of Michigan.  It currently has </w:t>
      </w:r>
      <w:r>
        <w:rPr>
          <w:rFonts w:ascii="Times New Roman" w:hAnsi="Times New Roman" w:cs="Times New Roman"/>
          <w:sz w:val="24"/>
          <w:szCs w:val="24"/>
        </w:rPr>
        <w:t>7,051 unduplicated head count</w:t>
      </w:r>
      <w:r w:rsidRPr="00920E9B">
        <w:rPr>
          <w:rFonts w:ascii="Times New Roman" w:hAnsi="Times New Roman" w:cs="Times New Roman"/>
          <w:sz w:val="24"/>
          <w:szCs w:val="24"/>
        </w:rPr>
        <w:t xml:space="preserve"> and produces approximately 1</w:t>
      </w:r>
      <w:r>
        <w:rPr>
          <w:rFonts w:ascii="Times New Roman" w:hAnsi="Times New Roman" w:cs="Times New Roman"/>
          <w:sz w:val="24"/>
          <w:szCs w:val="24"/>
        </w:rPr>
        <w:t>74</w:t>
      </w:r>
      <w:r w:rsidRPr="00920E9B">
        <w:rPr>
          <w:rFonts w:ascii="Times New Roman" w:hAnsi="Times New Roman" w:cs="Times New Roman"/>
          <w:sz w:val="24"/>
          <w:szCs w:val="24"/>
        </w:rPr>
        <w:t>,000 contact hours per year.  The staff includes approximately 4</w:t>
      </w:r>
      <w:r>
        <w:rPr>
          <w:rFonts w:ascii="Times New Roman" w:hAnsi="Times New Roman" w:cs="Times New Roman"/>
          <w:sz w:val="24"/>
          <w:szCs w:val="24"/>
        </w:rPr>
        <w:t>2</w:t>
      </w:r>
      <w:r w:rsidRPr="00920E9B">
        <w:rPr>
          <w:rFonts w:ascii="Times New Roman" w:hAnsi="Times New Roman" w:cs="Times New Roman"/>
          <w:sz w:val="24"/>
          <w:szCs w:val="24"/>
        </w:rPr>
        <w:t>5 full-time employees of which 1</w:t>
      </w:r>
      <w:r>
        <w:rPr>
          <w:rFonts w:ascii="Times New Roman" w:hAnsi="Times New Roman" w:cs="Times New Roman"/>
          <w:sz w:val="24"/>
          <w:szCs w:val="24"/>
        </w:rPr>
        <w:t>66</w:t>
      </w:r>
      <w:r w:rsidRPr="00920E9B">
        <w:rPr>
          <w:rFonts w:ascii="Times New Roman" w:hAnsi="Times New Roman" w:cs="Times New Roman"/>
          <w:sz w:val="24"/>
          <w:szCs w:val="24"/>
        </w:rPr>
        <w:t xml:space="preserve"> are faculty.  Delta ranks as the 9th largest community college in the state.   We have been continuously below the state average in tuition.  With our tuition rate at $1</w:t>
      </w:r>
      <w:r w:rsidR="00E7512F">
        <w:rPr>
          <w:rFonts w:ascii="Times New Roman" w:hAnsi="Times New Roman" w:cs="Times New Roman"/>
          <w:sz w:val="24"/>
          <w:szCs w:val="24"/>
        </w:rPr>
        <w:t>27</w:t>
      </w:r>
      <w:r w:rsidRPr="00920E9B">
        <w:rPr>
          <w:rFonts w:ascii="Times New Roman" w:hAnsi="Times New Roman" w:cs="Times New Roman"/>
          <w:sz w:val="24"/>
          <w:szCs w:val="24"/>
        </w:rPr>
        <w:t xml:space="preserve"> per contact hour</w:t>
      </w:r>
      <w:r w:rsidR="00E7512F">
        <w:rPr>
          <w:rFonts w:ascii="Times New Roman" w:hAnsi="Times New Roman" w:cs="Times New Roman"/>
          <w:sz w:val="24"/>
          <w:szCs w:val="24"/>
        </w:rPr>
        <w:t>.</w:t>
      </w:r>
    </w:p>
    <w:p w:rsidR="00E878EC" w:rsidRPr="00E878EC" w:rsidRDefault="00E878EC" w:rsidP="00E878EC">
      <w:pPr>
        <w:rPr>
          <w:rFonts w:ascii="Times New Roman" w:hAnsi="Times New Roman" w:cs="Times New Roman"/>
          <w:sz w:val="24"/>
          <w:szCs w:val="24"/>
        </w:rPr>
      </w:pPr>
      <w:r w:rsidRPr="00920E9B">
        <w:rPr>
          <w:rFonts w:ascii="Times New Roman" w:hAnsi="Times New Roman" w:cs="Times New Roman"/>
          <w:sz w:val="24"/>
          <w:szCs w:val="24"/>
        </w:rPr>
        <w:t>Delta is a comprehensive community college, which offers transfer curriculum, occupational training, and a variety of another community services.  The college offers certificate and associate degrees in a wide range of programs areas.  The college athletic program is made up of seven sports (men basketball, baseball. &amp; golf) (women basketball, soccer, softball, &amp; volleyball).  In 1964 Delta became the first in the nation to have a PBS affiliated station.  Delta serves Michigan Great Lakes Bay Region, Flint, and the thumb for PBS and NPR station. In 2003, the station initiated a fully digital television broadcasting service, one of the first in the U.S, the station was also the first in Michigan to multi-stream four digital broadcasting channels (now five) at the same time.</w:t>
      </w:r>
    </w:p>
    <w:p w:rsidR="00E878EC" w:rsidRPr="00920E9B" w:rsidRDefault="00E878EC" w:rsidP="00E878EC">
      <w:pPr>
        <w:rPr>
          <w:rFonts w:ascii="Times New Roman" w:hAnsi="Times New Roman" w:cs="Times New Roman"/>
          <w:sz w:val="24"/>
          <w:szCs w:val="24"/>
        </w:rPr>
      </w:pPr>
      <w:r w:rsidRPr="00920E9B">
        <w:rPr>
          <w:rFonts w:ascii="Times New Roman" w:hAnsi="Times New Roman" w:cs="Times New Roman"/>
          <w:sz w:val="24"/>
          <w:szCs w:val="24"/>
        </w:rPr>
        <w:t>The college’s district is located in the Great Lakes Bay region, encompassing the counties of Bay, Midland and Saginaw in Michigan. The 640 acres main campus is located in rural Bay County about the equidistant from each and the major centers.  In addition to its main campus facility in Bay County, Delta College operates three Centers within the district – one in each of the taxpaying counties.  The Downtown Bay City Center, a 39,000 square foot facility featuring a Planetarium.  The Downtown Saginaw Center was just built in 2018 which is a 39,000 sq. ft. building, and the recently opened 30,000 sq. ft.  Downtown Midland Center.</w:t>
      </w:r>
    </w:p>
    <w:p w:rsidR="00F24025" w:rsidRPr="005950CE" w:rsidRDefault="00F24025" w:rsidP="00E878EC">
      <w:pPr>
        <w:pStyle w:val="BodyText"/>
        <w:ind w:right="585"/>
        <w:rPr>
          <w:rFonts w:ascii="Times New Roman" w:hAnsi="Times New Roman" w:cs="Times New Roman"/>
          <w:sz w:val="24"/>
          <w:szCs w:val="24"/>
        </w:rPr>
      </w:pPr>
      <w:r w:rsidRPr="005950CE">
        <w:rPr>
          <w:rFonts w:ascii="Times New Roman" w:hAnsi="Times New Roman" w:cs="Times New Roman"/>
          <w:sz w:val="24"/>
          <w:szCs w:val="24"/>
        </w:rPr>
        <w:t>Delta College is a member of the following purchasing cooperatives and contracts and is eligible for discounted pricing: State of Michigan, Hospital Purchasing Services, E &amp; I Cooperative,</w:t>
      </w:r>
      <w:r>
        <w:rPr>
          <w:rFonts w:ascii="Times New Roman" w:hAnsi="Times New Roman" w:cs="Times New Roman"/>
          <w:sz w:val="24"/>
          <w:szCs w:val="24"/>
        </w:rPr>
        <w:t xml:space="preserve"> MICTA, </w:t>
      </w:r>
      <w:proofErr w:type="spellStart"/>
      <w:r>
        <w:rPr>
          <w:rFonts w:ascii="Times New Roman" w:hAnsi="Times New Roman" w:cs="Times New Roman"/>
          <w:sz w:val="24"/>
          <w:szCs w:val="24"/>
        </w:rPr>
        <w:t>Sourcewell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Savvik</w:t>
      </w:r>
      <w:proofErr w:type="spellEnd"/>
      <w:r>
        <w:rPr>
          <w:rFonts w:ascii="Times New Roman" w:hAnsi="Times New Roman" w:cs="Times New Roman"/>
          <w:sz w:val="24"/>
          <w:szCs w:val="24"/>
        </w:rPr>
        <w:t xml:space="preserve"> Buying Group, OMNIA and Mid-</w:t>
      </w:r>
      <w:r w:rsidRPr="005950CE">
        <w:rPr>
          <w:rFonts w:ascii="Times New Roman" w:hAnsi="Times New Roman" w:cs="Times New Roman"/>
          <w:sz w:val="24"/>
          <w:szCs w:val="24"/>
        </w:rPr>
        <w:t>Western Higher Education Alliance.</w:t>
      </w:r>
    </w:p>
    <w:p w:rsidR="00F24025" w:rsidRPr="005950CE" w:rsidRDefault="00F24025" w:rsidP="00F24025">
      <w:pPr>
        <w:pStyle w:val="BodyText"/>
        <w:rPr>
          <w:rFonts w:ascii="Times New Roman" w:hAnsi="Times New Roman" w:cs="Times New Roman"/>
          <w:sz w:val="24"/>
          <w:szCs w:val="24"/>
        </w:rPr>
      </w:pPr>
    </w:p>
    <w:p w:rsidR="00F24025" w:rsidRPr="005950CE" w:rsidRDefault="00F24025" w:rsidP="00E878EC">
      <w:pPr>
        <w:pStyle w:val="BodyText"/>
        <w:spacing w:line="232" w:lineRule="auto"/>
        <w:ind w:right="353"/>
        <w:rPr>
          <w:rFonts w:ascii="Times New Roman" w:hAnsi="Times New Roman" w:cs="Times New Roman"/>
          <w:sz w:val="24"/>
          <w:szCs w:val="24"/>
        </w:rPr>
      </w:pPr>
      <w:r w:rsidRPr="005950CE">
        <w:rPr>
          <w:rFonts w:ascii="Times New Roman" w:hAnsi="Times New Roman" w:cs="Times New Roman"/>
          <w:sz w:val="24"/>
          <w:szCs w:val="24"/>
        </w:rPr>
        <w:t>Delta College is committed to incorporating environmentally conscious choices into purchasing and procurement processes. As part of this process, in response to this request, vendors are encouraged to provide information on their company’s green initiatives and environmentally preferable purchasing practices.</w:t>
      </w:r>
    </w:p>
    <w:p w:rsidR="00F24025" w:rsidRPr="005950CE" w:rsidRDefault="00F24025" w:rsidP="00F24025">
      <w:pPr>
        <w:pStyle w:val="BodyText"/>
        <w:spacing w:before="6"/>
        <w:rPr>
          <w:rFonts w:ascii="Times New Roman" w:hAnsi="Times New Roman" w:cs="Times New Roman"/>
          <w:sz w:val="24"/>
          <w:szCs w:val="24"/>
        </w:rPr>
      </w:pPr>
    </w:p>
    <w:p w:rsidR="00F24025" w:rsidRPr="005950CE" w:rsidRDefault="00F24025" w:rsidP="00E878EC">
      <w:pPr>
        <w:pStyle w:val="BodyText"/>
        <w:spacing w:before="1" w:line="232" w:lineRule="auto"/>
        <w:ind w:right="934"/>
        <w:rPr>
          <w:rFonts w:ascii="Times New Roman" w:hAnsi="Times New Roman" w:cs="Times New Roman"/>
          <w:sz w:val="24"/>
          <w:szCs w:val="24"/>
        </w:rPr>
      </w:pPr>
      <w:r w:rsidRPr="005950CE">
        <w:rPr>
          <w:rFonts w:ascii="Times New Roman" w:hAnsi="Times New Roman" w:cs="Times New Roman"/>
          <w:sz w:val="24"/>
          <w:szCs w:val="24"/>
        </w:rPr>
        <w:t xml:space="preserve">Any responses, materials, correspondence, or documents provided to </w:t>
      </w:r>
      <w:r>
        <w:rPr>
          <w:rFonts w:ascii="Times New Roman" w:hAnsi="Times New Roman" w:cs="Times New Roman"/>
          <w:sz w:val="24"/>
          <w:szCs w:val="24"/>
        </w:rPr>
        <w:t>Delta</w:t>
      </w:r>
      <w:r w:rsidRPr="005950CE">
        <w:rPr>
          <w:rFonts w:ascii="Times New Roman" w:hAnsi="Times New Roman" w:cs="Times New Roman"/>
          <w:sz w:val="24"/>
          <w:szCs w:val="24"/>
        </w:rPr>
        <w:t xml:space="preserve"> College are subject to the State of Michigan Freedom of Information Act and may be released to third parties in compliance with that Act.</w:t>
      </w:r>
    </w:p>
    <w:p w:rsidR="00F24025" w:rsidRPr="005950CE" w:rsidRDefault="00F24025" w:rsidP="00F24025">
      <w:pPr>
        <w:pStyle w:val="BodyText"/>
        <w:spacing w:before="3"/>
        <w:rPr>
          <w:rFonts w:ascii="Times New Roman" w:hAnsi="Times New Roman" w:cs="Times New Roman"/>
          <w:sz w:val="24"/>
          <w:szCs w:val="24"/>
        </w:rPr>
      </w:pPr>
    </w:p>
    <w:p w:rsidR="00F24025" w:rsidRPr="005950CE" w:rsidRDefault="00F24025" w:rsidP="00F24025">
      <w:pPr>
        <w:pStyle w:val="BodyText"/>
        <w:spacing w:line="232" w:lineRule="auto"/>
        <w:ind w:left="100" w:right="353"/>
        <w:rPr>
          <w:rFonts w:ascii="Times New Roman" w:hAnsi="Times New Roman" w:cs="Times New Roman"/>
          <w:sz w:val="24"/>
          <w:szCs w:val="24"/>
        </w:rPr>
      </w:pPr>
      <w:r w:rsidRPr="005950CE">
        <w:rPr>
          <w:rFonts w:ascii="Times New Roman" w:hAnsi="Times New Roman" w:cs="Times New Roman"/>
          <w:sz w:val="24"/>
          <w:szCs w:val="24"/>
        </w:rPr>
        <w:t>In connection with performance of this request for quote</w:t>
      </w:r>
      <w:r>
        <w:rPr>
          <w:rFonts w:ascii="Times New Roman" w:hAnsi="Times New Roman" w:cs="Times New Roman"/>
          <w:sz w:val="24"/>
          <w:szCs w:val="24"/>
        </w:rPr>
        <w:t xml:space="preserve"> and performance under any subsequent contract with Delta College</w:t>
      </w:r>
      <w:r w:rsidRPr="005950CE">
        <w:rPr>
          <w:rFonts w:ascii="Times New Roman" w:hAnsi="Times New Roman" w:cs="Times New Roman"/>
          <w:sz w:val="24"/>
          <w:szCs w:val="24"/>
        </w:rPr>
        <w:t xml:space="preserve">, the vendor </w:t>
      </w:r>
      <w:r>
        <w:rPr>
          <w:rFonts w:ascii="Times New Roman" w:hAnsi="Times New Roman" w:cs="Times New Roman"/>
          <w:sz w:val="24"/>
          <w:szCs w:val="24"/>
        </w:rPr>
        <w:t xml:space="preserve">and its subcontractors </w:t>
      </w:r>
      <w:r w:rsidRPr="005950CE">
        <w:rPr>
          <w:rFonts w:ascii="Times New Roman" w:hAnsi="Times New Roman" w:cs="Times New Roman"/>
          <w:sz w:val="24"/>
          <w:szCs w:val="24"/>
        </w:rPr>
        <w:t xml:space="preserve">agree not to </w:t>
      </w:r>
      <w:r w:rsidRPr="005950CE">
        <w:rPr>
          <w:rFonts w:ascii="Times New Roman" w:hAnsi="Times New Roman" w:cs="Times New Roman"/>
          <w:sz w:val="24"/>
          <w:szCs w:val="24"/>
        </w:rPr>
        <w:lastRenderedPageBreak/>
        <w:t>discriminate in employment, education, public accommodation</w:t>
      </w:r>
      <w:r>
        <w:rPr>
          <w:rFonts w:ascii="Times New Roman" w:hAnsi="Times New Roman" w:cs="Times New Roman"/>
          <w:sz w:val="24"/>
          <w:szCs w:val="24"/>
        </w:rPr>
        <w:t>,</w:t>
      </w:r>
      <w:r w:rsidRPr="005950CE">
        <w:rPr>
          <w:rFonts w:ascii="Times New Roman" w:hAnsi="Times New Roman" w:cs="Times New Roman"/>
          <w:sz w:val="24"/>
          <w:szCs w:val="24"/>
        </w:rPr>
        <w:t xml:space="preserve"> or public service on the basis of religion, race, color, national origin, </w:t>
      </w:r>
      <w:r>
        <w:rPr>
          <w:rFonts w:ascii="Times New Roman" w:hAnsi="Times New Roman" w:cs="Times New Roman"/>
          <w:sz w:val="24"/>
          <w:szCs w:val="24"/>
        </w:rPr>
        <w:t xml:space="preserve">ethnicity, </w:t>
      </w:r>
      <w:r w:rsidRPr="005950CE">
        <w:rPr>
          <w:rFonts w:ascii="Times New Roman" w:hAnsi="Times New Roman" w:cs="Times New Roman"/>
          <w:sz w:val="24"/>
          <w:szCs w:val="24"/>
        </w:rPr>
        <w:t xml:space="preserve">sex, marital status, sexual orientation, height, weight, </w:t>
      </w:r>
      <w:r>
        <w:rPr>
          <w:rFonts w:ascii="Times New Roman" w:hAnsi="Times New Roman" w:cs="Times New Roman"/>
          <w:sz w:val="24"/>
          <w:szCs w:val="24"/>
        </w:rPr>
        <w:t xml:space="preserve">familial and marital status, age, </w:t>
      </w:r>
      <w:r w:rsidRPr="005950CE">
        <w:rPr>
          <w:rFonts w:ascii="Times New Roman" w:hAnsi="Times New Roman" w:cs="Times New Roman"/>
          <w:sz w:val="24"/>
          <w:szCs w:val="24"/>
        </w:rPr>
        <w:t xml:space="preserve">arrest record, veteran status, disability, </w:t>
      </w:r>
      <w:r>
        <w:rPr>
          <w:rFonts w:ascii="Times New Roman" w:hAnsi="Times New Roman" w:cs="Times New Roman"/>
          <w:sz w:val="24"/>
          <w:szCs w:val="24"/>
        </w:rPr>
        <w:t xml:space="preserve">genetic information, </w:t>
      </w:r>
      <w:r w:rsidRPr="005950CE">
        <w:rPr>
          <w:rFonts w:ascii="Times New Roman" w:hAnsi="Times New Roman" w:cs="Times New Roman"/>
          <w:sz w:val="24"/>
          <w:szCs w:val="24"/>
        </w:rPr>
        <w:t xml:space="preserve">or </w:t>
      </w:r>
      <w:r>
        <w:rPr>
          <w:rFonts w:ascii="Times New Roman" w:hAnsi="Times New Roman" w:cs="Times New Roman"/>
          <w:sz w:val="24"/>
          <w:szCs w:val="24"/>
        </w:rPr>
        <w:t xml:space="preserve">any other legally protected class </w:t>
      </w:r>
      <w:r w:rsidRPr="005950CE">
        <w:rPr>
          <w:rFonts w:ascii="Times New Roman" w:hAnsi="Times New Roman" w:cs="Times New Roman"/>
          <w:sz w:val="24"/>
          <w:szCs w:val="24"/>
        </w:rPr>
        <w:t>in any of its policies, procedures, or practices. This nondiscrimination policy covers access to the services, which are subject of this agreement. Vendor agrees that it will abide by this nondiscrimination policy with respect to Delta College employees and students participating in these services.</w:t>
      </w:r>
    </w:p>
    <w:p w:rsidR="00F24025" w:rsidRPr="005950CE" w:rsidRDefault="00F24025" w:rsidP="00F24025">
      <w:pPr>
        <w:pStyle w:val="BodyText"/>
        <w:spacing w:before="5"/>
        <w:rPr>
          <w:rFonts w:ascii="Times New Roman" w:hAnsi="Times New Roman" w:cs="Times New Roman"/>
          <w:sz w:val="24"/>
          <w:szCs w:val="24"/>
        </w:rPr>
      </w:pPr>
    </w:p>
    <w:p w:rsidR="00F24025" w:rsidRPr="005950CE" w:rsidRDefault="00F24025" w:rsidP="00F24025">
      <w:pPr>
        <w:pStyle w:val="BodyText"/>
        <w:ind w:left="100"/>
        <w:rPr>
          <w:rFonts w:ascii="Times New Roman" w:hAnsi="Times New Roman" w:cs="Times New Roman"/>
          <w:sz w:val="24"/>
          <w:szCs w:val="24"/>
        </w:rPr>
      </w:pPr>
      <w:r w:rsidRPr="005950CE">
        <w:rPr>
          <w:rFonts w:ascii="Times New Roman" w:hAnsi="Times New Roman" w:cs="Times New Roman"/>
          <w:sz w:val="24"/>
          <w:szCs w:val="24"/>
        </w:rPr>
        <w:t>Delta College reserves the right to award by item, group of items, total bid, or to reject any and all bids in whole or in part, and is not necessarily bound to accept the lowest bid if that bid is contrary to the best interest of Delta College.</w:t>
      </w:r>
    </w:p>
    <w:p w:rsidR="006A4E16" w:rsidRDefault="006A4E16">
      <w:bookmarkStart w:id="0" w:name="_GoBack"/>
      <w:bookmarkEnd w:id="0"/>
    </w:p>
    <w:sectPr w:rsidR="006A4E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025" w:rsidRDefault="00F24025" w:rsidP="00F24025">
      <w:pPr>
        <w:spacing w:after="0" w:line="240" w:lineRule="auto"/>
      </w:pPr>
      <w:r>
        <w:separator/>
      </w:r>
    </w:p>
  </w:endnote>
  <w:endnote w:type="continuationSeparator" w:id="0">
    <w:p w:rsidR="00F24025" w:rsidRDefault="00F24025" w:rsidP="00F24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025" w:rsidRDefault="00F24025" w:rsidP="00F24025">
      <w:pPr>
        <w:spacing w:after="0" w:line="240" w:lineRule="auto"/>
      </w:pPr>
      <w:r>
        <w:separator/>
      </w:r>
    </w:p>
  </w:footnote>
  <w:footnote w:type="continuationSeparator" w:id="0">
    <w:p w:rsidR="00F24025" w:rsidRDefault="00F24025" w:rsidP="00F240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025"/>
    <w:rsid w:val="006A4E16"/>
    <w:rsid w:val="00E7512F"/>
    <w:rsid w:val="00E878EC"/>
    <w:rsid w:val="00F24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F4688"/>
  <w15:chartTrackingRefBased/>
  <w15:docId w15:val="{97C4D346-2B03-467D-B09A-1F9FFE0B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24025"/>
    <w:pPr>
      <w:widowControl w:val="0"/>
      <w:autoSpaceDE w:val="0"/>
      <w:autoSpaceDN w:val="0"/>
      <w:spacing w:after="0" w:line="240" w:lineRule="auto"/>
    </w:pPr>
    <w:rPr>
      <w:rFonts w:ascii="Arial Narrow" w:eastAsia="Arial Narrow" w:hAnsi="Arial Narrow" w:cs="Arial Narrow"/>
      <w:lang w:bidi="en-US"/>
    </w:rPr>
  </w:style>
  <w:style w:type="character" w:customStyle="1" w:styleId="BodyTextChar">
    <w:name w:val="Body Text Char"/>
    <w:basedOn w:val="DefaultParagraphFont"/>
    <w:link w:val="BodyText"/>
    <w:uiPriority w:val="1"/>
    <w:rsid w:val="00F24025"/>
    <w:rPr>
      <w:rFonts w:ascii="Arial Narrow" w:eastAsia="Arial Narrow" w:hAnsi="Arial Narrow" w:cs="Arial Narrow"/>
      <w:lang w:bidi="en-US"/>
    </w:rPr>
  </w:style>
  <w:style w:type="paragraph" w:styleId="Header">
    <w:name w:val="header"/>
    <w:basedOn w:val="Normal"/>
    <w:link w:val="HeaderChar"/>
    <w:uiPriority w:val="99"/>
    <w:unhideWhenUsed/>
    <w:rsid w:val="00F24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4025"/>
  </w:style>
  <w:style w:type="paragraph" w:styleId="Footer">
    <w:name w:val="footer"/>
    <w:basedOn w:val="Normal"/>
    <w:link w:val="FooterChar"/>
    <w:uiPriority w:val="99"/>
    <w:unhideWhenUsed/>
    <w:rsid w:val="00F24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4025"/>
  </w:style>
  <w:style w:type="paragraph" w:styleId="ListParagraph">
    <w:name w:val="List Paragraph"/>
    <w:basedOn w:val="Normal"/>
    <w:uiPriority w:val="34"/>
    <w:qFormat/>
    <w:rsid w:val="00E878EC"/>
    <w:pPr>
      <w:widowControl w:val="0"/>
      <w:autoSpaceDE w:val="0"/>
      <w:autoSpaceDN w:val="0"/>
      <w:spacing w:after="0" w:line="268" w:lineRule="exact"/>
      <w:ind w:left="820" w:hanging="360"/>
    </w:pPr>
    <w:rPr>
      <w:rFonts w:ascii="Arial Narrow" w:eastAsia="Arial Narrow" w:hAnsi="Arial Narrow" w:cs="Arial Narrow"/>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Delta College</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Foco, Jonathan - Staff &lt;jonathanfoco@delta.edu&gt;</dc:creator>
  <cp:keywords/>
  <dc:description/>
  <cp:lastModifiedBy>Foco, Jonathan - Staff &lt;jonathanfoco@delta.edu&gt;</cp:lastModifiedBy>
  <cp:revision>1</cp:revision>
  <dcterms:created xsi:type="dcterms:W3CDTF">2023-08-23T13:36:00Z</dcterms:created>
  <dcterms:modified xsi:type="dcterms:W3CDTF">2023-08-23T14:02:00Z</dcterms:modified>
</cp:coreProperties>
</file>